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E4" w:rsidRDefault="00DF2044" w:rsidP="00B77FF0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80245" cy="7339264"/>
            <wp:effectExtent l="19050" t="0" r="1905" b="0"/>
            <wp:docPr id="2" name="Рисунок 2" descr="C:\Users\olga\Documents\Scanned Documents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ocuments\Scanned Documents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0245" cy="733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7FF0">
        <w:lastRenderedPageBreak/>
        <w:t xml:space="preserve"> </w:t>
      </w:r>
    </w:p>
    <w:p w:rsidR="00FA3AE4" w:rsidRDefault="00FA3AE4"/>
    <w:tbl>
      <w:tblPr>
        <w:tblW w:w="1483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35"/>
      </w:tblGrid>
      <w:tr w:rsidR="00975559" w:rsidRPr="00FA3AE4" w:rsidTr="003B4F31">
        <w:tc>
          <w:tcPr>
            <w:tcW w:w="148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96"/>
              <w:gridCol w:w="10973"/>
            </w:tblGrid>
            <w:tr w:rsidR="00975559" w:rsidRPr="00FA3AE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277E1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559" w:rsidRPr="00FA3AE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1B2D6E" w:rsidRDefault="001B2D6E" w:rsidP="001B2D6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2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 34Л01 № 0000258, основной государственны</w:t>
                  </w:r>
                  <w:r w:rsidR="00E244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 регистрационный № 135   выдано</w:t>
                  </w:r>
                  <w:r w:rsidRPr="001B2D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министерством образования и науки Волгоградской области 22 апреля 2013 года , срок действия лицензии- бессрочно</w:t>
                  </w:r>
                </w:p>
              </w:tc>
            </w:tr>
            <w:tr w:rsidR="00975559" w:rsidRPr="00FA3AE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 о государственной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аккредитации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244B5" w:rsidRPr="00E244B5" w:rsidRDefault="00975559" w:rsidP="00E244B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  <w:r w:rsidR="00E244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E244B5" w:rsidRPr="00E244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ерия 34А01 №00001</w:t>
                  </w:r>
                  <w:r w:rsidR="00E244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. Регистрационный № 60 выдано</w:t>
                  </w:r>
                  <w:r w:rsidR="00E244B5" w:rsidRPr="00E244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министерством образования и науки Волгоградской области  14 апреля 2014 года , срок действия до «14» апреля 2026 года.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559" w:rsidRPr="00FA3AE4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07D37" w:rsidRDefault="00407D37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Муниципальное казенное общеобразовательное учреждение  «Царевская средняя общеобразовательная школа»</w:t>
            </w:r>
            <w:r w:rsid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  <w:r w:rsidR="00975559" w:rsidRP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(дале</w:t>
            </w:r>
            <w:r w:rsid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 – Школ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а) расположена в   Ленинском районе районе</w:t>
            </w:r>
            <w:r w:rsid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  Семьи</w:t>
            </w:r>
            <w:r w:rsidR="00975559" w:rsidRP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обучающихся проживают в </w:t>
            </w:r>
            <w:r w:rsid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жилых </w:t>
            </w:r>
            <w:r w:rsidR="00975559" w:rsidRP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домах </w:t>
            </w:r>
            <w:r w:rsid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частной застройки: 78</w:t>
            </w:r>
            <w:r w:rsidR="00975559" w:rsidRP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ов − рядом со Школой, 22</w:t>
            </w:r>
          </w:p>
          <w:p w:rsidR="00975559" w:rsidRPr="00E244B5" w:rsidRDefault="00E244B5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</w:t>
            </w:r>
            <w:r w:rsidR="00407D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роцента − в близлежащих поселке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Сарай и </w:t>
            </w:r>
            <w:r w:rsidR="00407D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село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Солодовка.</w:t>
            </w:r>
            <w:r w:rsidR="00407D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Подвоз обучающихся осуществляется школьным автобусом.</w:t>
            </w:r>
          </w:p>
          <w:p w:rsidR="00975559" w:rsidRPr="00E244B5" w:rsidRDefault="00975559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Основным видом деятельности Школы является реализация общеобразовательных программ начального общего, основного общего и </w:t>
            </w:r>
          </w:p>
          <w:p w:rsidR="00975559" w:rsidRPr="00E244B5" w:rsidRDefault="00975559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среднего общего образования. Также Школа реализует образовательные программы дополнительного образования детей и взрослых.</w:t>
            </w:r>
          </w:p>
          <w:p w:rsidR="00E244B5" w:rsidRDefault="00E244B5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5559" w:rsidRPr="00407D37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II. Система управления организацией</w:t>
            </w:r>
          </w:p>
          <w:p w:rsidR="00975559" w:rsidRPr="00E244B5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975559" w:rsidRPr="00FA3AE4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управления, действующие в Школе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83"/>
              <w:gridCol w:w="10397"/>
            </w:tblGrid>
            <w:tr w:rsidR="00975559" w:rsidRPr="00FA3AE4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975559" w:rsidRPr="00E244B5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Контролирует работу и обеспечивает эффективное взаимодействие структурных подразделений 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организации, утверждает штатное расписание, отчетные документы организации, осуществляет 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общее руководство Школой</w:t>
                  </w:r>
                </w:p>
              </w:tc>
            </w:tr>
            <w:tr w:rsidR="00975559" w:rsidRPr="00E244B5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Рассматривает вопросы: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развития образовательной организации;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финансово-хозяйственной деятельности;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материально-технического обеспечения</w:t>
                  </w:r>
                </w:p>
              </w:tc>
            </w:tr>
            <w:tr w:rsidR="00975559" w:rsidRPr="00E244B5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Педагогический совет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Осуществляет текущее руководство образовательной деятельностью Школы, в том числе 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рассматривает вопросы: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развития образовательных услуг;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регламентации образовательных отношений;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разработки образовательных программ;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выбора учебников, учебных пособий, средств обучения и воспитания;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материально-технического обеспечения образовательного процесса;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аттестации, повышения квалификации педагогических работников;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975559" w:rsidRPr="00E244B5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Реализует право работников участвовать в управлении образовательной организацией, в том 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числе: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участвовать в разработке и принятии коллективного договора, Правил трудового распорядка, 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изменений и дополнений к ним;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принимать локальные акты, которые регламентируют деятельность образовательной 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организации и связаны с правами и обязанностями работников;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разрешать конфликтные ситуации между работниками и администрацией образовательной 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организации;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− вносить предложения по корректировке плана мероприятий организации, совершенствованию ее </w:t>
                  </w:r>
                </w:p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44B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работы и развитию материальной базы</w:t>
                  </w:r>
                </w:p>
              </w:tc>
            </w:tr>
            <w:tr w:rsidR="00975559" w:rsidRPr="00E244B5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E244B5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559" w:rsidRPr="00E244B5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2D78DA"/>
                <w:sz w:val="24"/>
                <w:szCs w:val="24"/>
                <w:shd w:val="clear" w:color="auto" w:fill="FFFFCC"/>
                <w:lang w:eastAsia="ru-RU"/>
              </w:rPr>
            </w:pPr>
            <w:r w:rsidRP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Для осуществления учебно-методич</w:t>
            </w:r>
            <w:r w:rsid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еской работы в Школе создано два </w:t>
            </w:r>
            <w:r w:rsidRPr="00E244B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методических </w:t>
            </w:r>
            <w:r w:rsidRPr="00E244B5">
              <w:rPr>
                <w:rFonts w:ascii="Times New Roman" w:eastAsia="Times New Roman" w:hAnsi="Times New Roman" w:cs="Times New Roman"/>
                <w:iCs/>
                <w:color w:val="2D78DA"/>
                <w:sz w:val="24"/>
                <w:szCs w:val="24"/>
                <w:shd w:val="clear" w:color="auto" w:fill="FFFFCC"/>
                <w:lang w:eastAsia="ru-RU"/>
              </w:rPr>
              <w:t>объединения</w:t>
            </w:r>
            <w:r w:rsidR="007C3CAE">
              <w:rPr>
                <w:rFonts w:ascii="Times New Roman" w:eastAsia="Times New Roman" w:hAnsi="Times New Roman" w:cs="Times New Roman"/>
                <w:iCs/>
                <w:color w:val="2D78DA"/>
                <w:sz w:val="24"/>
                <w:szCs w:val="24"/>
                <w:shd w:val="clear" w:color="auto" w:fill="FFFFCC"/>
                <w:lang w:eastAsia="ru-RU"/>
              </w:rPr>
              <w:t>: предметное и классных руководителей</w:t>
            </w:r>
          </w:p>
          <w:p w:rsidR="00975559" w:rsidRPr="007C3CAE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 целях учета мнения обучающихся и родителей (законных представителей) несовершеннолетних обучающихся в Школе действуют Совет </w:t>
            </w:r>
          </w:p>
          <w:p w:rsidR="00975559" w:rsidRPr="007C3CAE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обучающихся и Совет родителей.</w:t>
            </w:r>
          </w:p>
          <w:p w:rsidR="007C3CAE" w:rsidRDefault="007C3CAE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5559" w:rsidRPr="00407D37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D78DA"/>
                <w:sz w:val="24"/>
                <w:szCs w:val="24"/>
                <w:lang w:eastAsia="ru-RU"/>
              </w:rPr>
            </w:pPr>
            <w:r w:rsidRPr="00407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III. Оценка образовательной </w:t>
            </w:r>
            <w:r w:rsidRPr="00407D37">
              <w:rPr>
                <w:rFonts w:ascii="Times New Roman" w:eastAsia="Times New Roman" w:hAnsi="Times New Roman" w:cs="Times New Roman"/>
                <w:bCs/>
                <w:color w:val="2D78DA"/>
                <w:sz w:val="24"/>
                <w:szCs w:val="24"/>
                <w:lang w:eastAsia="ru-RU"/>
              </w:rPr>
              <w:t>деятельности</w:t>
            </w:r>
          </w:p>
          <w:p w:rsidR="00975559" w:rsidRPr="007C3CAE" w:rsidRDefault="00975559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Образовательная деятельность в Школе организуется в соответствии с</w:t>
            </w:r>
            <w:r w:rsid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hyperlink r:id="rId9" w:anchor="/document/99/902389617/" w:history="1">
              <w:r w:rsidRPr="007C3CAE">
                <w:rPr>
                  <w:rFonts w:ascii="Times New Roman" w:eastAsia="Times New Roman" w:hAnsi="Times New Roman" w:cs="Times New Roman"/>
                  <w:b/>
                  <w:bCs/>
                  <w:iCs/>
                  <w:color w:val="137900"/>
                  <w:sz w:val="24"/>
                  <w:szCs w:val="24"/>
                  <w:lang w:eastAsia="ru-RU"/>
                </w:rPr>
                <w:t>Федеральным законом от 29.12.2012 № 273-ФЗ</w:t>
              </w:r>
            </w:hyperlink>
            <w:r w:rsidRP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«Об образовании в</w:t>
            </w:r>
          </w:p>
          <w:p w:rsidR="00975559" w:rsidRPr="007C3CAE" w:rsidRDefault="00975559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Российской Федерации», ФГОС начального общего, основного общего и среднего общего образования,</w:t>
            </w:r>
            <w:r w:rsid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hyperlink r:id="rId10" w:anchor="/document/99/902256369/" w:history="1">
              <w:r w:rsidRPr="007C3CAE">
                <w:rPr>
                  <w:rFonts w:ascii="Times New Roman" w:eastAsia="Times New Roman" w:hAnsi="Times New Roman" w:cs="Times New Roman"/>
                  <w:color w:val="137900"/>
                  <w:sz w:val="24"/>
                  <w:szCs w:val="24"/>
                  <w:lang w:eastAsia="ru-RU"/>
                </w:rPr>
                <w:t>СанПиН 2.4.2.2821-10</w:t>
              </w:r>
            </w:hyperlink>
            <w:r w:rsidRP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«Санитарно-</w:t>
            </w:r>
          </w:p>
          <w:p w:rsidR="00975559" w:rsidRPr="007C3CAE" w:rsidRDefault="00975559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эпидемиологические требования к условиям и организации обучения в общеобразовательных учреждениях», основными образовательными </w:t>
            </w:r>
          </w:p>
          <w:p w:rsidR="00975559" w:rsidRPr="007C3CAE" w:rsidRDefault="00975559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программами по уровням</w:t>
            </w:r>
            <w:r w:rsid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, включая учебные планы, годовой календарный график</w:t>
            </w:r>
            <w:r w:rsidRP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, расписанием занятий</w:t>
            </w:r>
            <w:r w:rsidR="00407D3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975559" w:rsidRPr="007C3CAE" w:rsidRDefault="00975559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C3CA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Учебный план 1–4 классов ориентирован на 4-летний нормативный срок освоения основной образовательной программы начального общего </w:t>
            </w:r>
          </w:p>
          <w:p w:rsidR="00975559" w:rsidRPr="00466049" w:rsidRDefault="00975559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образования (реализация</w:t>
            </w:r>
            <w:r w:rsid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hyperlink r:id="rId11" w:anchor="/document/99/902180656/" w:history="1">
              <w:r w:rsidRPr="00466049">
                <w:rPr>
                  <w:rFonts w:ascii="Times New Roman" w:eastAsia="Times New Roman" w:hAnsi="Times New Roman" w:cs="Times New Roman"/>
                  <w:color w:val="137900"/>
                  <w:sz w:val="24"/>
                  <w:szCs w:val="24"/>
                  <w:lang w:eastAsia="ru-RU"/>
                </w:rPr>
                <w:t>ФГОС НОО</w:t>
              </w:r>
            </w:hyperlink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), 5–9 классов – на 5-летний нормативный срок освоения основной образовательной </w:t>
            </w:r>
            <w:r w:rsid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программ 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основного </w:t>
            </w:r>
          </w:p>
          <w:p w:rsidR="00975559" w:rsidRPr="00466049" w:rsidRDefault="00975559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общего образования (реализация</w:t>
            </w:r>
            <w:r w:rsid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hyperlink r:id="rId12" w:anchor="/document/99/902254916/" w:history="1">
              <w:r w:rsidRPr="00466049">
                <w:rPr>
                  <w:rFonts w:ascii="Times New Roman" w:eastAsia="Times New Roman" w:hAnsi="Times New Roman" w:cs="Times New Roman"/>
                  <w:color w:val="137900"/>
                  <w:sz w:val="24"/>
                  <w:szCs w:val="24"/>
                  <w:lang w:eastAsia="ru-RU"/>
                </w:rPr>
                <w:t>ФГОС ООО</w:t>
              </w:r>
            </w:hyperlink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), 10–11 классов – на 2-летний нормативный срок освоения образовательной программы 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 xml:space="preserve">среднего </w:t>
            </w:r>
          </w:p>
          <w:p w:rsidR="00975559" w:rsidRPr="00466049" w:rsidRDefault="00975559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общего образования.</w:t>
            </w:r>
          </w:p>
          <w:p w:rsidR="00407D37" w:rsidRDefault="00975559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7D37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Воспитательная работа</w:t>
            </w:r>
          </w:p>
          <w:p w:rsidR="00C334DE" w:rsidRPr="00407D37" w:rsidRDefault="00C334DE" w:rsidP="00407D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учащиеся школы принимали участие в мероприятиях Календаря образовательных событий, в т.ч. в спортивных и в профилактических акциях различного уровня (районного, регионального, всероссийского):</w:t>
            </w:r>
          </w:p>
          <w:p w:rsidR="00C334DE" w:rsidRPr="00466049" w:rsidRDefault="00C334DE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социально-педагогическое тестирование (учащиеся 7-11 классов), «Телефон доверия» (1-11 классы), «Вкус жизни» (1-11 классы), </w:t>
            </w:r>
          </w:p>
          <w:p w:rsidR="00C334DE" w:rsidRPr="00466049" w:rsidRDefault="00C334DE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День ходьбы, «Кросс нации», </w:t>
            </w:r>
          </w:p>
          <w:p w:rsidR="00C334DE" w:rsidRPr="00466049" w:rsidRDefault="00C334DE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районный месячник безопасности, посвящённый деятельности МЧС и ГО, в рамках которого проводились практическая тренировка по эвакуации людей, находящихся в здании школы при возникновении пожара; тематические классные часы, посвящённые Дню гражданской обороны МЧС РФ; отработка навыка использования средств индивидуальной защиты; выставка поделок и макетов «Гражданская оборона и МЧС»,</w:t>
            </w:r>
          </w:p>
          <w:p w:rsidR="00C334DE" w:rsidRPr="00466049" w:rsidRDefault="00C334DE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-региональные акции по профилактике экстремизма, терроризма, суицидального поведения среди несовершеннолетних: «Урок безопасного интернета», «Месяц безопасного интернета», анкетирование родителей и учащихся «Качество информационной среды» и «Дети в Интернете».</w:t>
            </w:r>
          </w:p>
          <w:p w:rsidR="00975559" w:rsidRPr="00466049" w:rsidRDefault="00C334DE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2018 году ш</w:t>
            </w:r>
            <w:r w:rsidR="00975559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кола провела работу по профилактике употребления психоактивных веществ (ПАВ), формированию здорового образа жизни и </w:t>
            </w:r>
          </w:p>
          <w:p w:rsidR="00C334DE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воспитанию законопослушного поведения обучающихся. Мероприятия проводились с участием обучающихся и их родителей.</w:t>
            </w:r>
            <w:r w:rsid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</w:t>
            </w:r>
            <w:r w:rsidR="00C334DE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 рамках единых профилактических дней  сотрудниками ПДН и ОГИБДД проведены  профилактические беседы с учащимися. Учащиеся школы были активными участниками профилактических акций, проводимых ОМВД Ленинского района: конкурс рисунков «Полиция детям», акции «Расскажи, где торгуют смертью», «Стоп – СПАЙС». </w:t>
            </w:r>
          </w:p>
          <w:p w:rsidR="00975559" w:rsidRPr="00466049" w:rsidRDefault="00C334DE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школе действует детская общественная организация «Планеты Солнца», которая активно сотрудничает с ГБУ ВО «Природный парк «Волго-Ахтубинская пойма» при поддержке администрации Царевского поселения и принимает участие в проводимых Парком мероприятиях: осенние и весенние дни подсчёта птиц, природоохранные акции «Очистим планету от мусора», «Чистый берег», «Мы чистим мир», межрайонные праздники «День биоразнообразия планеты», «День водно-болотных угодий» и пр. Без внимания членов детской орга</w:t>
            </w:r>
            <w:r w:rsidR="00E4176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низации не остаются ветераны Великой отечественной войны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, труженики тыла, пожилые люди: проводятся встречи поколений, тимуровские десанты.  Также ребята ухаживают за памятниками, захоронениями воинов ВОВ, ра</w:t>
            </w:r>
            <w:r w:rsidR="00E4176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сположенными на территории села, их боле 14.</w:t>
            </w:r>
          </w:p>
          <w:p w:rsidR="00C334DE" w:rsidRPr="00466049" w:rsidRDefault="00C334DE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559" w:rsidRPr="00E4176F" w:rsidRDefault="00975559" w:rsidP="00466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D78DA"/>
                <w:sz w:val="24"/>
                <w:szCs w:val="24"/>
                <w:lang w:eastAsia="ru-RU"/>
              </w:rPr>
            </w:pPr>
            <w:r w:rsidRPr="00E4176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Дополнительное </w:t>
            </w:r>
            <w:r w:rsidRPr="00E4176F">
              <w:rPr>
                <w:rFonts w:ascii="Times New Roman" w:eastAsia="Times New Roman" w:hAnsi="Times New Roman" w:cs="Times New Roman"/>
                <w:bCs/>
                <w:color w:val="2D78DA"/>
                <w:sz w:val="24"/>
                <w:szCs w:val="24"/>
                <w:highlight w:val="yellow"/>
                <w:lang w:eastAsia="ru-RU"/>
              </w:rPr>
              <w:t>образование</w:t>
            </w:r>
          </w:p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Дополнительное образование ведется по </w:t>
            </w:r>
            <w:r w:rsidR="00C334DE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18 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программам следующей направленности:</w:t>
            </w:r>
          </w:p>
          <w:p w:rsidR="00975559" w:rsidRPr="00466049" w:rsidRDefault="00A16028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 естественно-научное (6 объединений)</w:t>
            </w:r>
            <w:r w:rsidR="00975559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975559" w:rsidRPr="00466049" w:rsidRDefault="00A16028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- </w:t>
            </w:r>
            <w:r w:rsidR="00975559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культурологическое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(1)</w:t>
            </w:r>
            <w:r w:rsidR="00975559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A16028" w:rsidRPr="00466049" w:rsidRDefault="00A16028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- художественно-эстетическое  (4);</w:t>
            </w:r>
          </w:p>
          <w:p w:rsidR="00975559" w:rsidRPr="00466049" w:rsidRDefault="00A16028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- </w:t>
            </w:r>
            <w:r w:rsidR="00975559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физкультурно-спортивное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(4)</w:t>
            </w:r>
            <w:r w:rsidR="00975559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A87955" w:rsidRPr="00466049" w:rsidRDefault="00A16028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 спортивно-техническое (2).</w:t>
            </w:r>
          </w:p>
          <w:p w:rsidR="00A87955" w:rsidRPr="00FA3AE4" w:rsidRDefault="00A87955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95825" cy="26670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934B81" w:rsidRPr="00FA3AE4" w:rsidRDefault="007E1B76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695825" cy="2924175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C334DE" w:rsidRPr="00E4176F" w:rsidRDefault="00C334DE" w:rsidP="00E41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учащихся по дополнительному образованию</w:t>
            </w:r>
          </w:p>
          <w:p w:rsidR="00C334DE" w:rsidRPr="00FA3AE4" w:rsidRDefault="00C334DE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спорте:</w:t>
            </w:r>
          </w:p>
          <w:p w:rsidR="00C334DE" w:rsidRPr="00FA3AE4" w:rsidRDefault="00C334DE" w:rsidP="00FA3AE4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1место - «Президентские состязания»</w:t>
            </w:r>
          </w:p>
          <w:p w:rsidR="00C334DE" w:rsidRPr="00FA3AE4" w:rsidRDefault="00C334DE" w:rsidP="00FA3AE4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- 4х-борье «Шиповка юных»</w:t>
            </w:r>
          </w:p>
          <w:p w:rsidR="00C334DE" w:rsidRPr="00FA3AE4" w:rsidRDefault="00C334DE" w:rsidP="00FA3AE4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 места - соревнования по пионерболу-«Оранжевый мяч»</w:t>
            </w:r>
          </w:p>
          <w:p w:rsidR="00C334DE" w:rsidRPr="00FA3AE4" w:rsidRDefault="00C334DE" w:rsidP="00FA3AE4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 соревнования по настольному теннису - «Белая молния»</w:t>
            </w:r>
          </w:p>
          <w:p w:rsidR="00C334DE" w:rsidRPr="00FA3AE4" w:rsidRDefault="00C334DE" w:rsidP="00FA3AE4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места - волейбол</w:t>
            </w:r>
          </w:p>
          <w:p w:rsidR="00C334DE" w:rsidRPr="00FA3AE4" w:rsidRDefault="00C334DE" w:rsidP="00FA3AE4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- мини-футбол</w:t>
            </w:r>
          </w:p>
          <w:p w:rsidR="00934B81" w:rsidRPr="00FA3AE4" w:rsidRDefault="00934B81" w:rsidP="00FA3AE4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-Шахматы </w:t>
            </w:r>
          </w:p>
          <w:p w:rsidR="00934B81" w:rsidRPr="00FA3AE4" w:rsidRDefault="00934B81" w:rsidP="00FA3AE4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- Зимний фестиваль ГТО </w:t>
            </w:r>
          </w:p>
          <w:p w:rsidR="00934B81" w:rsidRPr="00FA3AE4" w:rsidRDefault="00C334DE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</w:t>
            </w:r>
            <w:r w:rsidR="00934B81"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ворчеств</w:t>
            </w: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34B81"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34B81" w:rsidRPr="00FA3AE4" w:rsidRDefault="00934B81" w:rsidP="00FA3AE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Синюгин Никита, 3а кл. (рук. Сахнова Е.А.) – районный конкурс «Святые заступники Руси», номинация «Поэтический конкурс»</w:t>
            </w:r>
          </w:p>
          <w:p w:rsidR="00934B81" w:rsidRPr="00FA3AE4" w:rsidRDefault="00934B81" w:rsidP="00FA3AE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Коновалова Ксения, 1 кл. (рук. Сахнова Е.А.) –Всероссийский конкурс творческих работ «День защитника отечества», номинация «Рисунок»  </w:t>
            </w:r>
          </w:p>
          <w:p w:rsidR="00934B81" w:rsidRPr="00FA3AE4" w:rsidRDefault="00934B81" w:rsidP="00FA3AE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место Аюпова Анастасия, Филатова Юлианна, 5 кл. (рук.Дашцэрэн И.В.) – региональный конкурс «Семья и я», номинация «Хобби и увлечения»</w:t>
            </w:r>
          </w:p>
          <w:p w:rsidR="00934B81" w:rsidRPr="00FA3AE4" w:rsidRDefault="00934B81" w:rsidP="00FA3AE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фотограф» (Дащцэрэн И.В.) – шестой областной фестиваль-конкурс декоративных цветов и флористики «Цветочная мозаика», номинация «Цветы в объективе» Филатова Юлианна, 5 кл  - 3 место, Аюпова Анастасия, 5 кл – 1 место, Синюгин Никита, 3а кл. – 1 место</w:t>
            </w:r>
          </w:p>
          <w:p w:rsidR="00934B81" w:rsidRPr="00FA3AE4" w:rsidRDefault="00934B81" w:rsidP="00FA3AE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победителей – районная выставка декоративно-прикладного творчества «Пасхальная радость» - учащиеся 2А и 2Б (кл.рук.Фролова Т.В.) Бондаренко Вер</w:t>
            </w:r>
            <w:r w:rsidR="00C334DE"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оника, Михопаров Иван, Шабабян Р</w:t>
            </w: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устам, Костенко Вера, Филатова Алеся</w:t>
            </w:r>
          </w:p>
          <w:p w:rsidR="00934B81" w:rsidRPr="00FA3AE4" w:rsidRDefault="00934B81" w:rsidP="00FA3AE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– ХамзинТалгат (2Б кл., кл.рук.Фролова Т.В.), районный конкурс  «Природа – наш дом»</w:t>
            </w:r>
          </w:p>
          <w:p w:rsidR="00934B81" w:rsidRPr="00FA3AE4" w:rsidRDefault="00934B81" w:rsidP="00FA3AE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Призёры - Муниципальный вокальный конкурс «Голос» (рук. Чугунова Г.В.): Афанасьева Анна (9кл), Гребенниковы Игорь и Андрей (7 кл), Маркин Никита (7кл), Сайфутдинов Рустам (7кл)</w:t>
            </w:r>
          </w:p>
          <w:p w:rsidR="00934B81" w:rsidRPr="00FA3AE4" w:rsidRDefault="00934B81" w:rsidP="00FA3AE4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 – Воскобойникова Анна (7кл., рук.Чугунова Г.В.), муниципальный конкурс технического творчества «Мастер», номинация «Творческая мастерская»</w:t>
            </w:r>
          </w:p>
          <w:p w:rsidR="00934B81" w:rsidRPr="00FA3AE4" w:rsidRDefault="00934B81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детская организация «Планеты Солнца»:</w:t>
            </w:r>
          </w:p>
          <w:p w:rsidR="00934B81" w:rsidRPr="00FA3AE4" w:rsidRDefault="00934B81" w:rsidP="00FA3AE4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в районном конкурсе «Сказки народов мира»  </w:t>
            </w:r>
          </w:p>
          <w:p w:rsidR="00934B81" w:rsidRPr="00FA3AE4" w:rsidRDefault="00C334DE" w:rsidP="00FA3AE4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места</w:t>
            </w:r>
            <w:r w:rsidR="00934B81"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районном конкурсе школьных театральных коллективов</w:t>
            </w:r>
          </w:p>
          <w:p w:rsidR="00934B81" w:rsidRPr="00FA3AE4" w:rsidRDefault="00934B81" w:rsidP="00FA3AE4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место в районном конкурсе «Моя малая родина: природа, культура, этнос», направление «Эколого-биологическое», номинация «Эколого-краеведческие путеводители»;</w:t>
            </w:r>
          </w:p>
          <w:p w:rsidR="00934B81" w:rsidRPr="00FA3AE4" w:rsidRDefault="00934B81" w:rsidP="00FA3AE4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место в районном смотре-конкурсе школьных музеев</w:t>
            </w:r>
          </w:p>
          <w:p w:rsidR="00934B81" w:rsidRPr="00FA3AE4" w:rsidRDefault="00934B81" w:rsidP="00FA3AE4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учеников 7-10 классов вступили в ряды Всероссийского общественного движения «Юнармия»</w:t>
            </w:r>
          </w:p>
          <w:p w:rsidR="00975559" w:rsidRPr="00FA3AE4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559" w:rsidRPr="00E4176F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D78DA"/>
                <w:sz w:val="24"/>
                <w:szCs w:val="24"/>
                <w:lang w:eastAsia="ru-RU"/>
              </w:rPr>
            </w:pPr>
            <w:r w:rsidRPr="00E417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IV. Содержание и качество </w:t>
            </w:r>
            <w:r w:rsidRPr="00E4176F">
              <w:rPr>
                <w:rFonts w:ascii="Times New Roman" w:eastAsia="Times New Roman" w:hAnsi="Times New Roman" w:cs="Times New Roman"/>
                <w:bCs/>
                <w:color w:val="2D78DA"/>
                <w:sz w:val="24"/>
                <w:szCs w:val="24"/>
                <w:lang w:eastAsia="ru-RU"/>
              </w:rPr>
              <w:t>подготовки</w:t>
            </w:r>
          </w:p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Статистика показателей за 2016–2018 годы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3"/>
              <w:gridCol w:w="3860"/>
              <w:gridCol w:w="1439"/>
              <w:gridCol w:w="1439"/>
              <w:gridCol w:w="1439"/>
              <w:gridCol w:w="2137"/>
            </w:tblGrid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2015–2016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2016–2017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2017–2018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На конец 2018 года</w:t>
                  </w:r>
                </w:p>
              </w:tc>
            </w:tr>
            <w:tr w:rsidR="00975559" w:rsidRPr="00466049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Количество детей, обучавшихся на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конец учебного года, в том числе: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720556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60EB8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191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204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720556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60EB8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110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720556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60EB8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82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720556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60EB8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E4176F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</w:tr>
            <w:tr w:rsidR="00975559" w:rsidRPr="00466049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Количество учеников, оставленных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на повторное обучение: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60EB8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975559"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60EB8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975559" w:rsidRPr="00466049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 об основном общем образовании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</w:t>
                  </w:r>
                  <w:r w:rsidR="00975559"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 среднем общем образовании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60EB8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975559" w:rsidRPr="00466049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 школу с аттестатом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особого образца: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 в основной школе 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60EB8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8B443E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 средней школе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60EB8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8B443E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01BD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975559" w:rsidRPr="0046604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Приведенная статистика показывает, что положительная динамика успешного освоения основных образовательных программ сохраняется, </w:t>
            </w:r>
          </w:p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при этом стабильно растет количество обучающихся Школы.</w:t>
            </w:r>
          </w:p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Профильного и углубленного обучения в Школе нет.</w:t>
            </w:r>
          </w:p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Обучающихся с ОВЗ </w:t>
            </w:r>
            <w:r w:rsidR="00AF621B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2018 году – 2; с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инвалидностью</w:t>
            </w:r>
            <w:r w:rsidR="00AF621B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– 3. Из них обучаются на дому – 3, обучаются по АООП - </w:t>
            </w:r>
            <w:r w:rsidR="00DD48E7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559" w:rsidRPr="00466049" w:rsidRDefault="00334C3F" w:rsidP="00E41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</w:t>
            </w:r>
            <w:r w:rsidR="00975559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нализ динамики результатов успеваемости и качества знаний</w:t>
            </w:r>
          </w:p>
          <w:p w:rsidR="00975559" w:rsidRPr="00466049" w:rsidRDefault="00975559" w:rsidP="00E41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Результаты освоения учащимися программ начального общего образования по показателю «успеваемость» в 2018 учебном году</w:t>
            </w:r>
            <w:r w:rsidRPr="00466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"/>
              <w:gridCol w:w="930"/>
              <w:gridCol w:w="1556"/>
              <w:gridCol w:w="325"/>
              <w:gridCol w:w="156"/>
              <w:gridCol w:w="1307"/>
              <w:gridCol w:w="390"/>
              <w:gridCol w:w="1302"/>
              <w:gridCol w:w="350"/>
              <w:gridCol w:w="864"/>
              <w:gridCol w:w="350"/>
              <w:gridCol w:w="864"/>
              <w:gridCol w:w="350"/>
              <w:gridCol w:w="1204"/>
              <w:gridCol w:w="251"/>
              <w:gridCol w:w="156"/>
            </w:tblGrid>
            <w:tr w:rsidR="00975559" w:rsidRPr="00466049">
              <w:trPr>
                <w:gridAfter w:val="1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обуч-ся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Переведены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  <w:t>условно</w:t>
                  </w:r>
                </w:p>
              </w:tc>
            </w:tr>
            <w:tr w:rsidR="00975559" w:rsidRPr="00466049">
              <w:trPr>
                <w:gridAfter w:val="1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отметкам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 «4» и 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br/>
                    <w:t>отметками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br/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DD48E7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DD48E7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DD48E7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818AC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       </w:t>
                  </w:r>
                  <w:r w:rsidR="00016FB0"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DD48E7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016FB0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B51A7A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B51A7A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B51A7A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46604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Если сравнить результаты освоения обучающимися программ начального общего образования по показателю «успеваемость» в 2018 году с</w:t>
            </w:r>
          </w:p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результатами освоения учащимися программ начального общего образования по показателю «успеваемость» в 2017 году, то можно </w:t>
            </w:r>
          </w:p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отметить, что процент учащихся, оконч</w:t>
            </w:r>
            <w:r w:rsidR="00725374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ивших на «4» и «5», снизился на 3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 процента</w:t>
            </w:r>
            <w:r w:rsidR="00725374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(в 2017 был 3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4%), процент учащихся, окончивших на «5», </w:t>
            </w:r>
          </w:p>
          <w:p w:rsidR="00975559" w:rsidRPr="00466049" w:rsidRDefault="00725374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вырос на 1 процента (в 2017 – 4</w:t>
            </w:r>
            <w:r w:rsidR="00975559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%).</w:t>
            </w:r>
          </w:p>
          <w:p w:rsidR="00975559" w:rsidRPr="00466049" w:rsidRDefault="00975559" w:rsidP="00E41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Результаты освоения учащимися программ основного общего образования по показателю «успеваемость» в 2018 году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"/>
              <w:gridCol w:w="930"/>
              <w:gridCol w:w="864"/>
              <w:gridCol w:w="510"/>
              <w:gridCol w:w="1302"/>
              <w:gridCol w:w="390"/>
              <w:gridCol w:w="1302"/>
              <w:gridCol w:w="350"/>
              <w:gridCol w:w="630"/>
              <w:gridCol w:w="350"/>
              <w:gridCol w:w="782"/>
              <w:gridCol w:w="435"/>
              <w:gridCol w:w="950"/>
              <w:gridCol w:w="445"/>
            </w:tblGrid>
            <w:tr w:rsidR="00975559" w:rsidRPr="00466049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обуч-ся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 них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Переведены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условно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отметками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«4» и 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отметками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725374"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7253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46604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Если сравнить результаты освоения обучающимися программ основного общего образования по показателю «успеваемость» в 2018 году с</w:t>
            </w:r>
          </w:p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 xml:space="preserve">результатами освоения учащимися программ основного общего образования по показателю «успеваемость» в 2017 году, то можно </w:t>
            </w:r>
          </w:p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отметить, что процент учащихся, окончивших на «4» и «5», </w:t>
            </w:r>
            <w:r w:rsidR="00415F74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вырос 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на </w:t>
            </w:r>
            <w:r w:rsidR="00415F74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7 процентов (в 2017 был 31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%), процент учащихся, окончивших на</w:t>
            </w:r>
          </w:p>
          <w:p w:rsidR="00975559" w:rsidRPr="00466049" w:rsidRDefault="00415F74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«5», стабилен (в 2017 – 2,5</w:t>
            </w:r>
            <w:r w:rsidR="00975559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%).</w:t>
            </w:r>
          </w:p>
          <w:p w:rsidR="00975559" w:rsidRPr="00466049" w:rsidRDefault="00975559" w:rsidP="00466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Результаты освоения программ среднего общего образования обучающимися 10, 11 классов по показателю «успеваемость» в 2018 году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1"/>
              <w:gridCol w:w="930"/>
              <w:gridCol w:w="864"/>
              <w:gridCol w:w="510"/>
              <w:gridCol w:w="1242"/>
              <w:gridCol w:w="590"/>
              <w:gridCol w:w="1302"/>
              <w:gridCol w:w="590"/>
              <w:gridCol w:w="864"/>
              <w:gridCol w:w="390"/>
              <w:gridCol w:w="864"/>
              <w:gridCol w:w="390"/>
              <w:gridCol w:w="991"/>
              <w:gridCol w:w="464"/>
              <w:gridCol w:w="434"/>
              <w:gridCol w:w="700"/>
            </w:tblGrid>
            <w:tr w:rsidR="00975559" w:rsidRPr="00466049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Классы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обуч-ся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 них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полугодие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Переведены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условно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Сменили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форму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обучения</w:t>
                  </w: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5559" w:rsidRPr="0046604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отметками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«4» и 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отметками 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Кол-</w:t>
                  </w:r>
                </w:p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во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50</w:t>
                  </w:r>
                  <w:r w:rsidR="00975559"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  <w:r w:rsidR="00975559"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415F7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50</w:t>
                  </w:r>
                  <w:r w:rsidR="00975559"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  <w:r w:rsidR="00975559"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975559" w:rsidRPr="00466049" w:rsidRDefault="00951AC3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975559" w:rsidRPr="0046604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46604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559" w:rsidRPr="00466049" w:rsidRDefault="00951AC3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Динамику проследить невозможно,</w:t>
            </w:r>
            <w:r w:rsidR="000C6D8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т.к. в 2017г. в школе не было 10 класса</w:t>
            </w:r>
            <w:r w:rsidR="000C6D8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. </w:t>
            </w:r>
            <w:r w:rsidR="00975559"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Результаты сдачи ЕГЭ 2018 года</w:t>
            </w: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не подводились, так как 11 класса в школе не было</w:t>
            </w:r>
            <w:r w:rsidR="000C6D8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975559" w:rsidRPr="0046604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04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Результаты сдачи ОГЭ 2018 года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75"/>
              <w:gridCol w:w="1672"/>
              <w:gridCol w:w="2492"/>
              <w:gridCol w:w="2492"/>
              <w:gridCol w:w="2492"/>
            </w:tblGrid>
            <w:tr w:rsidR="00951AC3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Предмет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Сдавали всего </w:t>
                  </w:r>
                </w:p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Сколько обучающихся</w:t>
                  </w:r>
                </w:p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получили «5»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Сколько обучающихся</w:t>
                  </w:r>
                </w:p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получили «4»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Сколько обучающихся</w:t>
                  </w:r>
                </w:p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получили «3»</w:t>
                  </w:r>
                </w:p>
              </w:tc>
            </w:tr>
            <w:tr w:rsidR="00951AC3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9</w:t>
                  </w:r>
                </w:p>
              </w:tc>
            </w:tr>
            <w:tr w:rsidR="00951AC3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Русский язык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</w:tr>
            <w:tr w:rsidR="00951AC3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Обществознание 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51AC3" w:rsidRPr="0046604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География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466049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60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951AC3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0C6D87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0C6D8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Биология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FA3AE4" w:rsidRDefault="00227536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FA3AE4" w:rsidRDefault="00227536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FA3AE4" w:rsidRDefault="00227536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1AC3" w:rsidRPr="00FA3AE4" w:rsidRDefault="00227536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51AC3" w:rsidRPr="00FA3AE4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AC3" w:rsidRPr="00FA3AE4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AC3" w:rsidRPr="00FA3AE4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AC3" w:rsidRPr="00FA3AE4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AC3" w:rsidRPr="00FA3AE4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1AC3" w:rsidRPr="00FA3AE4" w:rsidRDefault="00951AC3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55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 2018 году обучающиеся показали стабильно хорошие результаты ОГЭ. </w:t>
            </w:r>
          </w:p>
          <w:p w:rsidR="0085298F" w:rsidRPr="00702F29" w:rsidRDefault="0085298F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F29" w:rsidRDefault="00702F29" w:rsidP="00702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702F29" w:rsidRPr="000C6D87" w:rsidRDefault="00975559" w:rsidP="000C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6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V. Востребованность выпускников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3"/>
              <w:gridCol w:w="742"/>
              <w:gridCol w:w="1263"/>
              <w:gridCol w:w="1266"/>
              <w:gridCol w:w="2134"/>
              <w:gridCol w:w="742"/>
              <w:gridCol w:w="1280"/>
              <w:gridCol w:w="2134"/>
              <w:gridCol w:w="1364"/>
              <w:gridCol w:w="1213"/>
            </w:tblGrid>
            <w:tr w:rsidR="00975559" w:rsidRPr="00702F29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выпуска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Средняя школа</w:t>
                  </w:r>
                </w:p>
              </w:tc>
            </w:tr>
            <w:tr w:rsidR="00975559" w:rsidRPr="00702F29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Перешли в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10-й класс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Школы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Перешли в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10-й класс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другой 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Поступили в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профессиональную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Поступили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ВУЗ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Поступили в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профессиональную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Устроились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на 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Пошли на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срочную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службу по</w:t>
                  </w:r>
                </w:p>
                <w:p w:rsidR="00975559" w:rsidRPr="00702F29" w:rsidRDefault="00975559" w:rsidP="000C6D8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призыву</w:t>
                  </w:r>
                </w:p>
              </w:tc>
            </w:tr>
            <w:tr w:rsidR="00975559" w:rsidRPr="00702F2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975559" w:rsidRPr="00702F2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702F29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="00227536"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227536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2F2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975559" w:rsidRPr="00702F29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702F29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2271" w:rsidRDefault="00572271" w:rsidP="00572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соответствии с приказами Министерства образования и науки Российской Федерации от 20.10.2017г. № 1025 «О проведении мониторинга качества образования», комитета образования, науки и молодежной политики Волгоградской области от 27.03.2018г.334 «О проведении Всероссийских проверочных работ в Волгоградской области в 2018 году» отдела образования администрации Ленинского муниципального района от 29.03.2018 №34 «О проведении Всероссийских проверочных работ в 2018 году» были проведены проверочные работы в 4.5,6 классах. В6 классе Всероссийские проверочные работы проводились по выбору школы в режиме апробации по биологии и истории.</w:t>
            </w:r>
          </w:p>
          <w:p w:rsidR="00572271" w:rsidRDefault="00572271" w:rsidP="00572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Используя эту процедуру, возможно получить</w:t>
            </w:r>
            <w:r w:rsidR="00EE63B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объективную информацию о качестве образования не только по итогам окончания основных этапов обучения, но и на промежуточных этапах, Это принципиально важно для своевременного принятия необходимых поддержки, прежде всего, ученику. Объектами статистического анализа стали:</w:t>
            </w:r>
          </w:p>
          <w:p w:rsidR="00EE63BD" w:rsidRDefault="00EE63BD" w:rsidP="00572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-итоговые отметки по предметам 2015-2016, 2016-2017 учебного года и результаты ВПР 2018 год  в 4 классе</w:t>
            </w:r>
            <w:r w:rsidR="00497B4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EE63BD" w:rsidRDefault="00EE63BD" w:rsidP="00EE6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-итоговые отметки по предметам 2015-2016, 2016-2017 учебного год</w:t>
            </w:r>
            <w:r w:rsidR="00497B4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 и результаты ВПР 2018 год  в 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классе</w:t>
            </w:r>
            <w:r w:rsidR="00497B4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7A54D5" w:rsidRDefault="00497B4B" w:rsidP="00EE6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Статистический анализ, проведенный по результатам ВПР, отражен в гистограммах</w:t>
            </w:r>
          </w:p>
          <w:p w:rsidR="007A54D5" w:rsidRDefault="007A54D5" w:rsidP="00EE6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EE63BD" w:rsidRPr="001800F1" w:rsidRDefault="00EE63BD" w:rsidP="00EE6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EE63BD" w:rsidRDefault="00EE63BD" w:rsidP="00EE6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63BD" w:rsidRDefault="00EE63BD" w:rsidP="00EE6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63BD" w:rsidRPr="00572271" w:rsidRDefault="00EE63BD" w:rsidP="00EE6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2271" w:rsidRDefault="00572271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72271" w:rsidRDefault="00572271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5559" w:rsidRPr="000C6D87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D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:rsidR="00334C3F" w:rsidRPr="00334C3F" w:rsidRDefault="00975559" w:rsidP="00334C3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В Школе утверждено</w:t>
            </w:r>
            <w:r w:rsid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hyperlink r:id="rId15" w:anchor="/document/118/30289/" w:history="1">
              <w:r w:rsidRPr="00702F29">
                <w:rPr>
                  <w:rFonts w:ascii="Times New Roman" w:eastAsia="Times New Roman" w:hAnsi="Times New Roman" w:cs="Times New Roman"/>
                  <w:b/>
                  <w:bCs/>
                  <w:iCs/>
                  <w:color w:val="2D78DA"/>
                  <w:sz w:val="24"/>
                  <w:szCs w:val="24"/>
                  <w:lang w:eastAsia="ru-RU"/>
                </w:rPr>
                <w:t>положение о внутренней системе оценки качества образования</w:t>
              </w:r>
            </w:hyperlink>
            <w:r w:rsidR="00334C3F">
              <w:t>.</w:t>
            </w: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334C3F"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Школа обеспечивает разработку и внедрение модели системы оценки качества образования в школе, проведение необходимых оценочных процедур, учет и дальнейшее использование полученных результатов. </w:t>
            </w:r>
            <w:r w:rsidR="00334C3F" w:rsidRPr="00334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Основными пользователями </w:t>
            </w:r>
            <w:r w:rsidR="00334C3F"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системы оценки качества образования  школы являются: </w:t>
            </w:r>
            <w:r w:rsidR="00334C3F" w:rsidRPr="00334C3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учителя, обучающиеся и их родители</w:t>
            </w:r>
            <w:r w:rsidR="00334C3F"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4C3F" w:rsidRPr="00334C3F" w:rsidRDefault="00334C3F" w:rsidP="00334C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качества образования</w:t>
            </w: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осуществлялась посредством:</w:t>
            </w:r>
          </w:p>
          <w:p w:rsidR="00334C3F" w:rsidRPr="00334C3F" w:rsidRDefault="00334C3F" w:rsidP="00334C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системы внутришкольного контроля;</w:t>
            </w:r>
          </w:p>
          <w:p w:rsidR="00334C3F" w:rsidRPr="00334C3F" w:rsidRDefault="00334C3F" w:rsidP="00334C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государственной (итоговой) аттестации выпускников;</w:t>
            </w:r>
          </w:p>
          <w:p w:rsidR="00334C3F" w:rsidRPr="00334C3F" w:rsidRDefault="00334C3F" w:rsidP="00334C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мониторинга качества образования;</w:t>
            </w:r>
          </w:p>
          <w:p w:rsidR="00334C3F" w:rsidRPr="00334C3F" w:rsidRDefault="00334C3F" w:rsidP="00334C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внешнего мониторинга качества образования.</w:t>
            </w:r>
          </w:p>
          <w:p w:rsidR="00334C3F" w:rsidRPr="00334C3F" w:rsidRDefault="00334C3F" w:rsidP="00334C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r w:rsidRPr="00334C3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</w:t>
            </w: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  данных для оценки качества образования использовались:</w:t>
            </w:r>
          </w:p>
          <w:p w:rsidR="00334C3F" w:rsidRPr="00334C3F" w:rsidRDefault="00334C3F" w:rsidP="00334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образовательная статистика;</w:t>
            </w:r>
          </w:p>
          <w:p w:rsidR="00334C3F" w:rsidRPr="00334C3F" w:rsidRDefault="00334C3F" w:rsidP="00334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аттестация;</w:t>
            </w:r>
          </w:p>
          <w:p w:rsidR="00334C3F" w:rsidRPr="00334C3F" w:rsidRDefault="00334C3F" w:rsidP="00334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исследования;</w:t>
            </w:r>
          </w:p>
          <w:p w:rsidR="00334C3F" w:rsidRPr="00334C3F" w:rsidRDefault="00334C3F" w:rsidP="00334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отчеты работников школы;</w:t>
            </w:r>
          </w:p>
          <w:p w:rsidR="00334C3F" w:rsidRPr="00334C3F" w:rsidRDefault="00334C3F" w:rsidP="00334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посещение уроков и внеклассных мероприятий.</w:t>
            </w:r>
          </w:p>
          <w:p w:rsidR="00334C3F" w:rsidRPr="00334C3F" w:rsidRDefault="00334C3F" w:rsidP="00334C3F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</w:t>
            </w:r>
            <w:r w:rsidRPr="00334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администрацию школы, педагогический совет, методический совет школы, методические объединения учителей-предметников. </w:t>
            </w:r>
          </w:p>
          <w:p w:rsidR="00334C3F" w:rsidRPr="00334C3F" w:rsidRDefault="00334C3F" w:rsidP="00334C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Предметом </w:t>
            </w: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системы оценки качества образования являются:</w:t>
            </w:r>
          </w:p>
          <w:p w:rsidR="00334C3F" w:rsidRPr="00334C3F" w:rsidRDefault="00334C3F" w:rsidP="00334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      </w:r>
          </w:p>
          <w:p w:rsidR="00334C3F" w:rsidRPr="00334C3F" w:rsidRDefault="00334C3F" w:rsidP="00334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      </w:r>
          </w:p>
          <w:p w:rsidR="00334C3F" w:rsidRPr="00334C3F" w:rsidRDefault="00334C3F" w:rsidP="00334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качество основных и дополнительных образовательных программ, принятых и реализуемых в школе, условия их реализации;</w:t>
            </w:r>
          </w:p>
          <w:p w:rsidR="00334C3F" w:rsidRPr="00334C3F" w:rsidRDefault="00334C3F" w:rsidP="00334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работа;</w:t>
            </w:r>
          </w:p>
          <w:p w:rsidR="00334C3F" w:rsidRPr="00334C3F" w:rsidRDefault="00334C3F" w:rsidP="00334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педагогов, их деятельность по обеспечению требуемого качества результатов образования; </w:t>
            </w:r>
          </w:p>
          <w:p w:rsidR="00334C3F" w:rsidRPr="00334C3F" w:rsidRDefault="00334C3F" w:rsidP="00334C3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состояние здоровья обучающихся.</w:t>
            </w:r>
          </w:p>
          <w:p w:rsidR="00334C3F" w:rsidRPr="00334C3F" w:rsidRDefault="00334C3F" w:rsidP="00334C3F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Полученные в ходе самообследования данные обеспечивают  возможность описания состояния образовательной системы школы, дают общую оценку результативности деятельности ОУ.</w:t>
            </w:r>
          </w:p>
          <w:p w:rsidR="00334C3F" w:rsidRPr="00334C3F" w:rsidRDefault="00334C3F" w:rsidP="00334C3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В рамках внутришкольного контроля осуществлены:</w:t>
            </w:r>
          </w:p>
          <w:p w:rsidR="00334C3F" w:rsidRPr="00334C3F" w:rsidRDefault="00334C3F" w:rsidP="00334C3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посещения уроков, внеклассных мероприятий,  </w:t>
            </w:r>
          </w:p>
          <w:p w:rsidR="00334C3F" w:rsidRPr="00334C3F" w:rsidRDefault="00334C3F" w:rsidP="00334C3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проверки поурочного планирования учителей, </w:t>
            </w:r>
          </w:p>
          <w:p w:rsidR="00334C3F" w:rsidRPr="00334C3F" w:rsidRDefault="00334C3F" w:rsidP="00334C3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классных журналов, журналов внеурочной деятельности и кружковой работы, </w:t>
            </w:r>
          </w:p>
          <w:p w:rsidR="00334C3F" w:rsidRPr="00334C3F" w:rsidRDefault="00334C3F" w:rsidP="00334C3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дневников учащихся, </w:t>
            </w:r>
          </w:p>
          <w:p w:rsidR="00334C3F" w:rsidRPr="00334C3F" w:rsidRDefault="00334C3F" w:rsidP="00334C3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- ведения тетрадей учащихся начальной школы, </w:t>
            </w:r>
          </w:p>
          <w:p w:rsidR="00334C3F" w:rsidRPr="00334C3F" w:rsidRDefault="00334C3F" w:rsidP="00334C3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едения тетрадей учащихся 5-11 классов по предметам естественно-математического цикла. </w:t>
            </w:r>
          </w:p>
          <w:p w:rsidR="00334C3F" w:rsidRPr="00334C3F" w:rsidRDefault="00334C3F" w:rsidP="00334C3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По итогам поверок изданы справки, приказы, заслушаны на административных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совещаниях, заседаниях школьного</w:t>
            </w: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 МО.</w:t>
            </w:r>
          </w:p>
          <w:p w:rsidR="00334C3F" w:rsidRPr="00334C3F" w:rsidRDefault="00334C3F" w:rsidP="00334C3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проектного обучения, кейс-технологии,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      </w:r>
          </w:p>
          <w:p w:rsidR="00334C3F" w:rsidRPr="00334C3F" w:rsidRDefault="00334C3F" w:rsidP="00334C3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Ежегодно проводится внутришкольный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      </w:r>
          </w:p>
          <w:p w:rsidR="00334C3F" w:rsidRPr="00334C3F" w:rsidRDefault="00334C3F" w:rsidP="00334C3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>Изучено состояние преподавание ОРКСЭ (модуль «Основы православной культуры»)   в 4 классе, внеурочной деятельности в начальной школе. Итоги проверок заслушаны на заседаниях педагогического совета.</w:t>
            </w:r>
          </w:p>
          <w:p w:rsidR="00334C3F" w:rsidRPr="00334C3F" w:rsidRDefault="00334C3F" w:rsidP="00334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34C3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Применение ИКТ позволило создать  банк   данных, что позволяет   быстро анализировать собранную  информацию, составлять графики,  таблицы, отражать результаты мониторинговых исследований. </w:t>
            </w:r>
          </w:p>
          <w:p w:rsidR="00334C3F" w:rsidRPr="00334C3F" w:rsidRDefault="00334C3F" w:rsidP="00334C3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мониторинговых исследований в конце учебного года был проведён всесторонний анализ результатов работы, отмечены положительные  и отрицательные тенденции развития школы. Поставлены задачи на следующий год.</w:t>
            </w:r>
          </w:p>
          <w:p w:rsidR="00227536" w:rsidRPr="00702F29" w:rsidRDefault="00227536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975559" w:rsidRPr="00034702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D78DA"/>
                <w:sz w:val="24"/>
                <w:szCs w:val="24"/>
                <w:lang w:eastAsia="ru-RU"/>
              </w:rPr>
            </w:pPr>
            <w:r w:rsidRPr="00034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VII. Оценка кадрового </w:t>
            </w:r>
            <w:r w:rsidRPr="00034702">
              <w:rPr>
                <w:rFonts w:ascii="Times New Roman" w:eastAsia="Times New Roman" w:hAnsi="Times New Roman" w:cs="Times New Roman"/>
                <w:bCs/>
                <w:color w:val="2D78DA"/>
                <w:sz w:val="24"/>
                <w:szCs w:val="24"/>
                <w:lang w:eastAsia="ru-RU"/>
              </w:rPr>
              <w:t>обеспечения</w:t>
            </w:r>
          </w:p>
          <w:p w:rsidR="00131911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На период сам</w:t>
            </w:r>
            <w:r w:rsidR="00131911"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ообследования в Школе работают 15 педагогов</w:t>
            </w: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</w:p>
          <w:p w:rsidR="00975559" w:rsidRPr="00702F29" w:rsidRDefault="00702F2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2018 году аттестацию прошли 3</w:t>
            </w:r>
            <w:r w:rsidR="00975559"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человека – на </w:t>
            </w:r>
            <w:r w:rsidR="00131911"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соответствие занимаемой должности, 1 – на первую квалификационную категорию</w:t>
            </w:r>
            <w:r w:rsidR="00975559"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 целях повышения качества образовательной деятельности в школе проводится целенаправленная кадровая политика, основная цель 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которой – обеспечение оптимального баланса процессов обновления и сохранения численного и качественного состава кадров в его 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развитии, в соответствии потребностями Школы и требованиями действующего законодательства.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Основные принципы кадровой политики направлены: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− на сохранение, укрепление и развитие кадрового потенциала;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− создание квалифицированного коллектива, способного работать в современных условиях;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− повышения уровня квалификации персонала.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обучающихся, необходимо констатировать следующее: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− образовательная деятельность в школе обеспечена квалифицированным профессиональным педагогическим составом;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− в Школе создана устойчивая целевая кадровая система, в которой осуществляется подготовка новых кадров из числа собственных 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выпускников;</w:t>
            </w:r>
          </w:p>
          <w:p w:rsidR="00975559" w:rsidRPr="00702F29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− кадровый потенциал Школы динамично развивается на основе целенаправленной работы по</w:t>
            </w:r>
            <w:r w:rsid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hyperlink r:id="rId16" w:anchor="/document/16/4019/" w:history="1">
              <w:r w:rsidRPr="00702F29">
                <w:rPr>
                  <w:rFonts w:ascii="Times New Roman" w:eastAsia="Times New Roman" w:hAnsi="Times New Roman" w:cs="Times New Roman"/>
                  <w:b/>
                  <w:bCs/>
                  <w:iCs/>
                  <w:color w:val="2D78DA"/>
                  <w:sz w:val="24"/>
                  <w:szCs w:val="24"/>
                  <w:lang w:eastAsia="ru-RU"/>
                </w:rPr>
                <w:t>повышению квалификации педагогов</w:t>
              </w:r>
            </w:hyperlink>
            <w:r w:rsidRPr="00702F2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034702" w:rsidRDefault="00034702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5559" w:rsidRDefault="00975559" w:rsidP="00216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216A61" w:rsidRPr="00216A61" w:rsidRDefault="00216A61" w:rsidP="00216A61">
            <w:pPr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color w:val="137900"/>
                <w:sz w:val="24"/>
                <w:szCs w:val="24"/>
                <w:lang w:eastAsia="ru-RU"/>
              </w:rPr>
            </w:pPr>
            <w:r w:rsidRPr="00216A61">
              <w:rPr>
                <w:rFonts w:ascii="Times New Roman" w:hAnsi="Times New Roman" w:cs="Times New Roman"/>
                <w:bCs/>
                <w:sz w:val="24"/>
                <w:szCs w:val="24"/>
              </w:rPr>
              <w:t>По всем предметам учебного плана разработаны рабочие программы. Рабочие программы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ссмотрены на заседаниях школьного методического</w:t>
            </w:r>
            <w:r w:rsidRPr="00216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объединений и </w:t>
            </w:r>
            <w:r w:rsidRPr="00216A6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утверждены директором школы. </w:t>
            </w:r>
            <w:r w:rsidRPr="00216A6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16A61">
              <w:rPr>
                <w:rFonts w:ascii="Times New Roman" w:hAnsi="Times New Roman" w:cs="Times New Roman"/>
                <w:sz w:val="24"/>
                <w:szCs w:val="24"/>
              </w:rPr>
              <w:t>Преподавание всех учебных дисциплин обеспечено учебно-методическими комплексами.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16A61">
              <w:rPr>
                <w:rFonts w:ascii="Times New Roman" w:hAnsi="Times New Roman" w:cs="Times New Roman"/>
                <w:sz w:val="24"/>
                <w:szCs w:val="24"/>
              </w:rPr>
              <w:t xml:space="preserve">В школе имеется собственная библиотека с читальным залом, в котором имеется </w:t>
            </w:r>
            <w:r w:rsidRPr="00216A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216A6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 для работы обучающихся и педагогов.</w:t>
            </w:r>
            <w:r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Фонд библиотеки соответствует требованиям ФГОС, учебники фонда входят в федеральный перечень, утвержденный </w:t>
            </w:r>
            <w:hyperlink r:id="rId17" w:anchor="/document/99/499087774/" w:history="1">
              <w:r w:rsidRPr="00545C68">
                <w:rPr>
                  <w:rFonts w:ascii="Times New Roman" w:eastAsia="Times New Roman" w:hAnsi="Times New Roman" w:cs="Times New Roman"/>
                  <w:color w:val="137900"/>
                  <w:sz w:val="24"/>
                  <w:szCs w:val="24"/>
                  <w:lang w:eastAsia="ru-RU"/>
                </w:rPr>
                <w:t>приказом</w:t>
              </w:r>
              <w:r>
                <w:rPr>
                  <w:rFonts w:ascii="Times New Roman" w:eastAsia="Times New Roman" w:hAnsi="Times New Roman" w:cs="Times New Roman"/>
                  <w:color w:val="137900"/>
                  <w:sz w:val="24"/>
                  <w:szCs w:val="24"/>
                  <w:lang w:eastAsia="ru-RU"/>
                </w:rPr>
                <w:t xml:space="preserve"> Министерства образования и науки </w:t>
              </w:r>
              <w:r w:rsidRPr="00545C68">
                <w:rPr>
                  <w:rFonts w:ascii="Times New Roman" w:eastAsia="Times New Roman" w:hAnsi="Times New Roman" w:cs="Times New Roman"/>
                  <w:color w:val="137900"/>
                  <w:sz w:val="24"/>
                  <w:szCs w:val="24"/>
                  <w:lang w:eastAsia="ru-RU"/>
                </w:rPr>
                <w:t>от 31.03.2014 № 253</w:t>
              </w:r>
            </w:hyperlink>
            <w:r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216A61" w:rsidRPr="00216A61" w:rsidRDefault="00216A61" w:rsidP="00216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61">
              <w:rPr>
                <w:rFonts w:ascii="Times New Roman" w:hAnsi="Times New Roman" w:cs="Times New Roman"/>
                <w:sz w:val="24"/>
                <w:szCs w:val="24"/>
              </w:rPr>
              <w:t>В библиотеке:</w:t>
            </w:r>
          </w:p>
          <w:p w:rsidR="00216A61" w:rsidRPr="00216A61" w:rsidRDefault="00216A61" w:rsidP="00216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61">
              <w:rPr>
                <w:rFonts w:ascii="Times New Roman" w:hAnsi="Times New Roman" w:cs="Times New Roman"/>
                <w:sz w:val="24"/>
                <w:szCs w:val="24"/>
              </w:rPr>
              <w:t xml:space="preserve">число книг - </w:t>
            </w:r>
            <w:r w:rsidRPr="00216A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10660</w:t>
            </w:r>
            <w:r w:rsidRPr="00216A61">
              <w:rPr>
                <w:rFonts w:ascii="Times New Roman" w:hAnsi="Times New Roman" w:cs="Times New Roman"/>
                <w:sz w:val="24"/>
                <w:szCs w:val="24"/>
              </w:rPr>
              <w:t xml:space="preserve">;  фонд учебников -  </w:t>
            </w:r>
            <w:r w:rsidRPr="00216A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2962</w:t>
            </w:r>
            <w:r w:rsidRPr="00216A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6A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27,7 %</w:t>
            </w:r>
            <w:r w:rsidRPr="00216A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16A61" w:rsidRPr="00216A61" w:rsidRDefault="00216A61" w:rsidP="00216A61">
            <w:pPr>
              <w:autoSpaceDE w:val="0"/>
              <w:spacing w:after="0"/>
              <w:ind w:left="142" w:right="-9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61"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научно-педагогическая и методическая литература - </w:t>
            </w:r>
            <w:r w:rsidRPr="00216A6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1703</w:t>
            </w:r>
            <w:r w:rsidRPr="00216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F31" w:rsidRPr="00545C68" w:rsidRDefault="00216A61" w:rsidP="003B4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61"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Востребованность библиотечного фонда и информационной базы достаточно высокая. </w:t>
            </w:r>
            <w:r w:rsidR="003B4F31"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="003B4F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3B4F31"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Средний уров</w:t>
            </w:r>
            <w:r w:rsidR="003B4F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ень посещаемости библиотеки – 22 </w:t>
            </w:r>
            <w:r w:rsidR="003B4F31"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человек</w:t>
            </w:r>
            <w:r w:rsidR="003B4F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</w:t>
            </w:r>
            <w:r w:rsidR="003B4F31"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в день.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216A61" w:rsidRPr="00216A61" w:rsidRDefault="00216A61" w:rsidP="00216A61">
            <w:pPr>
              <w:autoSpaceDE w:val="0"/>
              <w:spacing w:after="0"/>
              <w:ind w:left="142" w:right="-9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A61" w:rsidRPr="00034702" w:rsidRDefault="00216A61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Ind w:w="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"/>
              <w:gridCol w:w="156"/>
              <w:gridCol w:w="156"/>
              <w:gridCol w:w="156"/>
            </w:tblGrid>
            <w:tr w:rsidR="00975559" w:rsidRPr="00FA3AE4" w:rsidTr="00216A61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216A6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559" w:rsidRPr="003B4F31" w:rsidRDefault="00975559" w:rsidP="00363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D78DA"/>
                <w:sz w:val="24"/>
                <w:szCs w:val="24"/>
                <w:lang w:eastAsia="ru-RU"/>
              </w:rPr>
            </w:pPr>
            <w:r w:rsidRPr="00F12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IX. Оценка материально-технической </w:t>
            </w:r>
            <w:r w:rsidRPr="00F1207D">
              <w:rPr>
                <w:rFonts w:ascii="Times New Roman" w:eastAsia="Times New Roman" w:hAnsi="Times New Roman" w:cs="Times New Roman"/>
                <w:bCs/>
                <w:color w:val="2D78DA"/>
                <w:sz w:val="24"/>
                <w:szCs w:val="24"/>
                <w:lang w:eastAsia="ru-RU"/>
              </w:rPr>
              <w:t>базы</w:t>
            </w:r>
          </w:p>
          <w:p w:rsidR="00BF4BFC" w:rsidRPr="003B4F31" w:rsidRDefault="00216A61" w:rsidP="003B4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B4F3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Материально-техническое обеспечение Школы позволяет реализовывать в полной мере образовательные программы. В Школе оборудованы</w:t>
            </w:r>
            <w:r w:rsidR="003B4F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tbl>
            <w:tblPr>
              <w:tblStyle w:val="ac"/>
              <w:tblW w:w="0" w:type="auto"/>
              <w:tblLook w:val="04A0"/>
            </w:tblPr>
            <w:tblGrid>
              <w:gridCol w:w="6768"/>
              <w:gridCol w:w="2803"/>
            </w:tblGrid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4F31">
                    <w:rPr>
                      <w:i/>
                      <w:sz w:val="24"/>
                      <w:szCs w:val="24"/>
                    </w:rPr>
                    <w:t>Наличие специализированных кабинетов, помещений</w:t>
                  </w:r>
                </w:p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i/>
                      <w:sz w:val="24"/>
                      <w:szCs w:val="24"/>
                    </w:rPr>
                    <w:t xml:space="preserve"> для реализации рабочих программ и воспитательной деятельности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Начальных классов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Русского языка и литературы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Математики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Истории , обществознания, ОБЖ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Физики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lastRenderedPageBreak/>
                    <w:t>Информатики и ИКТ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Химии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rPr>
                <w:trHeight w:val="310"/>
              </w:trPr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Биологии и географии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 xml:space="preserve">Изобразительного искусства, музыки 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Технологии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Иностранного языка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Спортивного зала 12Х22 кв.м.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Библиотеки с читальным залом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4F31">
                    <w:rPr>
                      <w:i/>
                      <w:sz w:val="24"/>
                      <w:szCs w:val="24"/>
                    </w:rPr>
                    <w:t>Информационно-техническое оснащение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Количество компьютерных классов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Количество компьютеров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Интерактивные доски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Ноутбуки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Мультимедийные проекторы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Принтеры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Сканеры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Многофункциональные устройства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Подключение к сети Интернет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Выделенная линия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Наличие локальной сети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да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Наличие сайта образовательной организации в сети Интернет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4F31">
                    <w:rPr>
                      <w:i/>
                      <w:sz w:val="24"/>
                      <w:szCs w:val="24"/>
                    </w:rPr>
                    <w:t>Библиотечно-информационное оснащение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Книжный фонд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8 278 ед.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учебники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2 305 ед .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Информационная и справочная литература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1 250 ед.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Художественная литература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4 723 ед.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3B4F31">
                    <w:rPr>
                      <w:i/>
                      <w:sz w:val="24"/>
                      <w:szCs w:val="24"/>
                    </w:rPr>
                    <w:t>Наличие специализированных помещений</w:t>
                  </w:r>
                </w:p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i/>
                      <w:sz w:val="24"/>
                      <w:szCs w:val="24"/>
                    </w:rPr>
                    <w:t>для организации питания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Столовая на 40 посадочных мест</w:t>
                  </w: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3B4F3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F4BFC" w:rsidRPr="003B4F31" w:rsidTr="00BF4BFC">
              <w:tc>
                <w:tcPr>
                  <w:tcW w:w="67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F4BFC" w:rsidRPr="003B4F31" w:rsidRDefault="00BF4BFC">
                  <w:pPr>
                    <w:widowContro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F4BFC" w:rsidRPr="003B4F31" w:rsidRDefault="00BF4BFC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F4BFC" w:rsidRPr="003B4F31" w:rsidRDefault="00BF4BFC" w:rsidP="003B4F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3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электронная услуга ГИС «Сетевой город Образование». </w:t>
            </w:r>
          </w:p>
          <w:p w:rsidR="00BF4BFC" w:rsidRPr="003B4F31" w:rsidRDefault="00BF4BFC" w:rsidP="00BF4BFC">
            <w:pPr>
              <w:shd w:val="clear" w:color="auto" w:fill="D9D9D9" w:themeFill="background1" w:themeFillShade="D9"/>
              <w:jc w:val="both"/>
              <w:rPr>
                <w:sz w:val="24"/>
                <w:szCs w:val="24"/>
              </w:rPr>
            </w:pPr>
            <w:r w:rsidRPr="003B4F31">
              <w:rPr>
                <w:sz w:val="24"/>
                <w:szCs w:val="24"/>
              </w:rPr>
              <w:tab/>
            </w:r>
          </w:p>
          <w:p w:rsidR="00BF4BFC" w:rsidRPr="00FA3AE4" w:rsidRDefault="00BF4BFC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C68" w:rsidRDefault="00545C68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  <w:p w:rsidR="00975559" w:rsidRPr="00FA3AE4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975559" w:rsidRPr="00FA3AE4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Данные приведены по состоянию на 29 декабря 2018 года</w:t>
            </w:r>
            <w:r w:rsidRPr="00FA3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7"/>
              <w:gridCol w:w="2316"/>
              <w:gridCol w:w="1433"/>
            </w:tblGrid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975559" w:rsidRPr="00FA3AE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EF3BB5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203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EF3BB5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110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EF3BB5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81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EF3BB5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 «4» и «5» по результатам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промежуточной аттестации,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EF3BB5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33 (2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,5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 класса по русскому языку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EF3BB5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3,3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ГИА выпускников 9 класса по математике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EF3BB5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3,5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 класса по русскому языку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EF3BB5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 ЕГЭ выпускников 11 класса по математике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EF3BB5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неудовлетворительные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результаты на ГИА по русскому языку, от общей 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EF3BB5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 (14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неудовлетворительные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результаты на ГИА по математике, от общей 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EF3BB5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 (14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получили результаты ниже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  <w:t>установленного минимального количества баллов ЕГЭ по русскому языку, от общей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численности 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выпускников 11 класса, которые получили результаты ниже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установленного минимального количества баллов ЕГЭ по математике, от общей численности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не получили аттестаты, от общей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не получили аттестаты, от общей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численности 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 класса, которые получили аттестаты с отличием, от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общей численности выпускников 9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 (6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 класса, которые получили аттестаты с отличием, от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общей численности выпускников 11 класса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 олимпиадах, смотрах,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конкурсах,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65 (32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– победителей и призеров олимпиад, смотров, конкурсов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общей численности обучающихся, в 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 (0,5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углубленным изучением отдельных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учебных предметов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профильного обучения от общей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применением дистанционных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учащихся в рамках сетевой формы реализации образовательных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программ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545C68" w:rsidP="00545C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3A7644" w:rsidRPr="00545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12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с квалификационной категорией от общей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численности таких работников, в том 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 (13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6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(</w:t>
                  </w: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40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от общей численности таких работников с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педагогическим стажем: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 (7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 (21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 (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(14%)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которые за последние 5 лет прошли повышение квалификации или профессиональную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переподготовку, 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15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(</w:t>
                  </w: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100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которые прошли повышение квалификации по применению в образовательном процессе ФГОС,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545C68" w:rsidRDefault="003A7644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14 (93</w:t>
                  </w:r>
                  <w:r w:rsidR="00975559" w:rsidRPr="00545C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975559" w:rsidRPr="00FA3AE4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0,1</w:t>
                  </w:r>
                  <w:r w:rsidR="00131911"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от общего количества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единиц библиотечного фонда в расчете на одного учащегося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:rsidR="00975559" w:rsidRPr="00FA3AE4" w:rsidRDefault="00975559" w:rsidP="00FA3A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 </w:t>
                  </w:r>
                </w:p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интернетом не менее 2 Мб/с, от общей численности обучающихся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131911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204</w:t>
                  </w:r>
                  <w:r w:rsidR="00975559"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(100%)</w:t>
                  </w:r>
                </w:p>
              </w:tc>
            </w:tr>
            <w:tr w:rsidR="00975559" w:rsidRPr="00FA3AE4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A3A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  <w:shd w:val="clear" w:color="auto" w:fill="FFFFCC"/>
                      <w:lang w:eastAsia="ru-RU"/>
                    </w:rPr>
                    <w:t>3,13</w:t>
                  </w:r>
                </w:p>
              </w:tc>
            </w:tr>
            <w:tr w:rsidR="00975559" w:rsidRPr="00FA3AE4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75559" w:rsidRPr="00FA3AE4" w:rsidRDefault="00975559" w:rsidP="00FA3AE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559" w:rsidRPr="00545C68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color w:val="2D78DA"/>
                <w:sz w:val="24"/>
                <w:szCs w:val="24"/>
                <w:shd w:val="clear" w:color="auto" w:fill="FFFFCC"/>
                <w:lang w:eastAsia="ru-RU"/>
              </w:rPr>
            </w:pPr>
            <w:r w:rsidRPr="00545C68">
              <w:rPr>
                <w:rFonts w:ascii="Times New Roman" w:eastAsia="Times New Roman" w:hAnsi="Times New Roman" w:cs="Times New Roman"/>
                <w:iCs/>
                <w:color w:val="2D78DA"/>
                <w:sz w:val="24"/>
                <w:szCs w:val="24"/>
                <w:shd w:val="clear" w:color="auto" w:fill="FFFFCC"/>
                <w:lang w:eastAsia="ru-RU"/>
              </w:rPr>
              <w:t>Анализ</w:t>
            </w:r>
            <w:r w:rsidR="00545C68">
              <w:rPr>
                <w:rFonts w:ascii="Times New Roman" w:eastAsia="Times New Roman" w:hAnsi="Times New Roman" w:cs="Times New Roman"/>
                <w:iCs/>
                <w:color w:val="2D78DA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показателей указывает на то, что Школа имеет достаточную инфраструктуру, которая соответствует требованиям</w:t>
            </w:r>
            <w:r w:rsidR="00AD4232" w:rsidRPr="0054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54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"https://vip.1obraz.ru/" \l "/document/99/902256369/" </w:instrText>
            </w:r>
            <w:r w:rsidR="00AD4232" w:rsidRPr="0054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545C68">
              <w:rPr>
                <w:rFonts w:ascii="Times New Roman" w:eastAsia="Times New Roman" w:hAnsi="Times New Roman" w:cs="Times New Roman"/>
                <w:color w:val="137900"/>
                <w:sz w:val="24"/>
                <w:szCs w:val="24"/>
                <w:lang w:eastAsia="ru-RU"/>
              </w:rPr>
              <w:t>СанПиН</w:t>
            </w:r>
          </w:p>
          <w:p w:rsidR="00975559" w:rsidRPr="00545C68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45C68">
              <w:rPr>
                <w:rFonts w:ascii="Times New Roman" w:eastAsia="Times New Roman" w:hAnsi="Times New Roman" w:cs="Times New Roman"/>
                <w:color w:val="137900"/>
                <w:sz w:val="24"/>
                <w:szCs w:val="24"/>
                <w:lang w:eastAsia="ru-RU"/>
              </w:rPr>
              <w:t>2.4.2.2821-10</w:t>
            </w:r>
            <w:r w:rsidR="00AD4232" w:rsidRPr="0054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«Санитарно-эпидемиологические требования к условиям и организации обучения в общеобразовательных учреждениях» и </w:t>
            </w:r>
          </w:p>
          <w:p w:rsidR="00975559" w:rsidRPr="00545C68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позволяет реализовывать образовательные программы в полном объеме в соответствии с ФГОС общего образования.</w:t>
            </w:r>
          </w:p>
          <w:p w:rsidR="00975559" w:rsidRPr="00545C68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</w:t>
            </w:r>
          </w:p>
          <w:p w:rsidR="00975559" w:rsidRPr="00545C68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проходят повышение квалификации, что позволяет обеспечивать стабильных качественных результатов образовательных достижений </w:t>
            </w:r>
          </w:p>
          <w:p w:rsidR="00975559" w:rsidRPr="00FA3AE4" w:rsidRDefault="00975559" w:rsidP="00FA3A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C6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обучающихся.</w:t>
            </w:r>
          </w:p>
        </w:tc>
      </w:tr>
    </w:tbl>
    <w:p w:rsidR="00975559" w:rsidRPr="00975559" w:rsidRDefault="00975559" w:rsidP="0036325A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sectPr w:rsidR="00975559" w:rsidRPr="00975559" w:rsidSect="009755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09" w:rsidRDefault="00C14109" w:rsidP="00934B81">
      <w:pPr>
        <w:spacing w:after="0" w:line="240" w:lineRule="auto"/>
      </w:pPr>
      <w:r>
        <w:separator/>
      </w:r>
    </w:p>
  </w:endnote>
  <w:endnote w:type="continuationSeparator" w:id="0">
    <w:p w:rsidR="00C14109" w:rsidRDefault="00C14109" w:rsidP="0093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09" w:rsidRDefault="00C14109" w:rsidP="00934B81">
      <w:pPr>
        <w:spacing w:after="0" w:line="240" w:lineRule="auto"/>
      </w:pPr>
      <w:r>
        <w:separator/>
      </w:r>
    </w:p>
  </w:footnote>
  <w:footnote w:type="continuationSeparator" w:id="0">
    <w:p w:rsidR="00C14109" w:rsidRDefault="00C14109" w:rsidP="0093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849"/>
    <w:multiLevelType w:val="hybridMultilevel"/>
    <w:tmpl w:val="DBBA1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F7E09"/>
    <w:multiLevelType w:val="hybridMultilevel"/>
    <w:tmpl w:val="6894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77FA2"/>
    <w:multiLevelType w:val="hybridMultilevel"/>
    <w:tmpl w:val="7640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B72F8"/>
    <w:multiLevelType w:val="multilevel"/>
    <w:tmpl w:val="C71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14D"/>
    <w:rsid w:val="00016FB0"/>
    <w:rsid w:val="000331FB"/>
    <w:rsid w:val="00034702"/>
    <w:rsid w:val="000818AC"/>
    <w:rsid w:val="00094A71"/>
    <w:rsid w:val="000C6D87"/>
    <w:rsid w:val="00100AE0"/>
    <w:rsid w:val="00131911"/>
    <w:rsid w:val="00140733"/>
    <w:rsid w:val="00147B7D"/>
    <w:rsid w:val="0017723B"/>
    <w:rsid w:val="001800F1"/>
    <w:rsid w:val="001B2D6E"/>
    <w:rsid w:val="00216A61"/>
    <w:rsid w:val="00227536"/>
    <w:rsid w:val="00277E15"/>
    <w:rsid w:val="002A6933"/>
    <w:rsid w:val="00334C3F"/>
    <w:rsid w:val="0035705F"/>
    <w:rsid w:val="0036325A"/>
    <w:rsid w:val="003A7644"/>
    <w:rsid w:val="003B4F31"/>
    <w:rsid w:val="003E770F"/>
    <w:rsid w:val="00407D37"/>
    <w:rsid w:val="00415F74"/>
    <w:rsid w:val="00416315"/>
    <w:rsid w:val="00466049"/>
    <w:rsid w:val="00497B4B"/>
    <w:rsid w:val="004B455C"/>
    <w:rsid w:val="00545C68"/>
    <w:rsid w:val="00572271"/>
    <w:rsid w:val="005820BD"/>
    <w:rsid w:val="005F5538"/>
    <w:rsid w:val="005F614D"/>
    <w:rsid w:val="00702F29"/>
    <w:rsid w:val="00720556"/>
    <w:rsid w:val="00725374"/>
    <w:rsid w:val="007A54D5"/>
    <w:rsid w:val="007C3CAE"/>
    <w:rsid w:val="007E1B76"/>
    <w:rsid w:val="0083704E"/>
    <w:rsid w:val="0085298F"/>
    <w:rsid w:val="008B443E"/>
    <w:rsid w:val="008E48F0"/>
    <w:rsid w:val="00901BD4"/>
    <w:rsid w:val="00934B81"/>
    <w:rsid w:val="00951AC3"/>
    <w:rsid w:val="00951F0A"/>
    <w:rsid w:val="00960EB8"/>
    <w:rsid w:val="00975559"/>
    <w:rsid w:val="009E4607"/>
    <w:rsid w:val="00A16028"/>
    <w:rsid w:val="00A87955"/>
    <w:rsid w:val="00AD4232"/>
    <w:rsid w:val="00AF621B"/>
    <w:rsid w:val="00B51A7A"/>
    <w:rsid w:val="00B77FF0"/>
    <w:rsid w:val="00BF4BFC"/>
    <w:rsid w:val="00C14109"/>
    <w:rsid w:val="00C334DE"/>
    <w:rsid w:val="00D268B4"/>
    <w:rsid w:val="00D6163C"/>
    <w:rsid w:val="00DD48E7"/>
    <w:rsid w:val="00DF2044"/>
    <w:rsid w:val="00E244B5"/>
    <w:rsid w:val="00E4176F"/>
    <w:rsid w:val="00E61D7D"/>
    <w:rsid w:val="00EB5747"/>
    <w:rsid w:val="00EE63BD"/>
    <w:rsid w:val="00EF3BB5"/>
    <w:rsid w:val="00F1207D"/>
    <w:rsid w:val="00FA3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5559"/>
  </w:style>
  <w:style w:type="paragraph" w:styleId="HTML">
    <w:name w:val="HTML Preformatted"/>
    <w:basedOn w:val="a"/>
    <w:link w:val="HTML0"/>
    <w:uiPriority w:val="99"/>
    <w:unhideWhenUsed/>
    <w:rsid w:val="00975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55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7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75559"/>
  </w:style>
  <w:style w:type="character" w:customStyle="1" w:styleId="sfwc">
    <w:name w:val="sfwc"/>
    <w:basedOn w:val="a0"/>
    <w:rsid w:val="00975559"/>
  </w:style>
  <w:style w:type="character" w:customStyle="1" w:styleId="matches">
    <w:name w:val="matches"/>
    <w:basedOn w:val="a0"/>
    <w:rsid w:val="00975559"/>
  </w:style>
  <w:style w:type="character" w:styleId="a4">
    <w:name w:val="Hyperlink"/>
    <w:basedOn w:val="a0"/>
    <w:uiPriority w:val="99"/>
    <w:semiHidden/>
    <w:unhideWhenUsed/>
    <w:rsid w:val="009755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555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5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5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55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55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orkhours">
    <w:name w:val="workhours"/>
    <w:basedOn w:val="a0"/>
    <w:rsid w:val="00975559"/>
  </w:style>
  <w:style w:type="paragraph" w:styleId="a6">
    <w:name w:val="Balloon Text"/>
    <w:basedOn w:val="a"/>
    <w:link w:val="a7"/>
    <w:uiPriority w:val="99"/>
    <w:semiHidden/>
    <w:unhideWhenUsed/>
    <w:rsid w:val="0097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5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B81"/>
  </w:style>
  <w:style w:type="paragraph" w:styleId="aa">
    <w:name w:val="footer"/>
    <w:basedOn w:val="a"/>
    <w:link w:val="ab"/>
    <w:uiPriority w:val="99"/>
    <w:unhideWhenUsed/>
    <w:rsid w:val="0093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B81"/>
  </w:style>
  <w:style w:type="paragraph" w:customStyle="1" w:styleId="twpcp1">
    <w:name w:val="t_wpc_p1"/>
    <w:basedOn w:val="a"/>
    <w:uiPriority w:val="99"/>
    <w:rsid w:val="00BF4BFC"/>
    <w:pPr>
      <w:spacing w:before="144" w:after="100" w:afterAutospacing="1" w:line="264" w:lineRule="atLeast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table" w:styleId="ac">
    <w:name w:val="Table Grid"/>
    <w:basedOn w:val="a1"/>
    <w:uiPriority w:val="59"/>
    <w:rsid w:val="00BF4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334C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75559"/>
  </w:style>
  <w:style w:type="paragraph" w:styleId="HTML">
    <w:name w:val="HTML Preformatted"/>
    <w:basedOn w:val="a"/>
    <w:link w:val="HTML0"/>
    <w:uiPriority w:val="99"/>
    <w:unhideWhenUsed/>
    <w:rsid w:val="00975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755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7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75559"/>
  </w:style>
  <w:style w:type="character" w:customStyle="1" w:styleId="sfwc">
    <w:name w:val="sfwc"/>
    <w:basedOn w:val="a0"/>
    <w:rsid w:val="00975559"/>
  </w:style>
  <w:style w:type="character" w:customStyle="1" w:styleId="matches">
    <w:name w:val="matches"/>
    <w:basedOn w:val="a0"/>
    <w:rsid w:val="00975559"/>
  </w:style>
  <w:style w:type="character" w:styleId="a4">
    <w:name w:val="Hyperlink"/>
    <w:basedOn w:val="a0"/>
    <w:uiPriority w:val="99"/>
    <w:semiHidden/>
    <w:unhideWhenUsed/>
    <w:rsid w:val="009755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555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5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5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55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55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orkhours">
    <w:name w:val="workhours"/>
    <w:basedOn w:val="a0"/>
    <w:rsid w:val="00975559"/>
  </w:style>
  <w:style w:type="paragraph" w:styleId="a6">
    <w:name w:val="Balloon Text"/>
    <w:basedOn w:val="a"/>
    <w:link w:val="a7"/>
    <w:uiPriority w:val="99"/>
    <w:semiHidden/>
    <w:unhideWhenUsed/>
    <w:rsid w:val="0097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9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41224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4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4900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9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69314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817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1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2764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4772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4853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9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4495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1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22017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8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9399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BCBCB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435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31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41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2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98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6496">
                  <w:marLeft w:val="0"/>
                  <w:marRight w:val="0"/>
                  <w:marTop w:val="315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обучающихся по программам дополнительного образования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 школе</c:v>
                </c:pt>
                <c:pt idx="1">
                  <c:v>вне школы</c:v>
                </c:pt>
                <c:pt idx="2">
                  <c:v>нигде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156</c:v>
                </c:pt>
                <c:pt idx="1">
                  <c:v>8</c:v>
                </c:pt>
                <c:pt idx="2">
                  <c:v>39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 школе</c:v>
                </c:pt>
                <c:pt idx="1">
                  <c:v>вне школы</c:v>
                </c:pt>
                <c:pt idx="2">
                  <c:v>нигде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144</c:v>
                </c:pt>
                <c:pt idx="1">
                  <c:v>3</c:v>
                </c:pt>
                <c:pt idx="2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 школе</c:v>
                </c:pt>
                <c:pt idx="1">
                  <c:v>вне школы</c:v>
                </c:pt>
                <c:pt idx="2">
                  <c:v>нигде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153</c:v>
                </c:pt>
                <c:pt idx="1">
                  <c:v>5</c:v>
                </c:pt>
                <c:pt idx="2">
                  <c:v>39</c:v>
                </c:pt>
              </c:numCache>
            </c:numRef>
          </c:val>
        </c:ser>
        <c:shape val="box"/>
        <c:axId val="84269696"/>
        <c:axId val="85394560"/>
        <c:axId val="31302528"/>
      </c:bar3DChart>
      <c:catAx>
        <c:axId val="84269696"/>
        <c:scaling>
          <c:orientation val="minMax"/>
        </c:scaling>
        <c:axPos val="b"/>
        <c:tickLblPos val="nextTo"/>
        <c:crossAx val="85394560"/>
        <c:crosses val="autoZero"/>
        <c:auto val="1"/>
        <c:lblAlgn val="ctr"/>
        <c:lblOffset val="100"/>
      </c:catAx>
      <c:valAx>
        <c:axId val="85394560"/>
        <c:scaling>
          <c:orientation val="minMax"/>
        </c:scaling>
        <c:axPos val="l"/>
        <c:majorGridlines/>
        <c:numFmt formatCode="General" sourceLinked="1"/>
        <c:tickLblPos val="nextTo"/>
        <c:crossAx val="84269696"/>
        <c:crosses val="autoZero"/>
        <c:crossBetween val="between"/>
      </c:valAx>
      <c:serAx>
        <c:axId val="31302528"/>
        <c:scaling>
          <c:orientation val="minMax"/>
        </c:scaling>
        <c:axPos val="b"/>
        <c:tickLblPos val="nextTo"/>
        <c:crossAx val="85394560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Общее количество детей, получающих дополнительное образование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Lbls>
            <c:dLblPos val="inBase"/>
            <c:showVal val="1"/>
          </c:dLbls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dLbls>
            <c:dLblPos val="inBase"/>
            <c:showVal val="1"/>
          </c:dLbls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dLbls>
            <c:dLblPos val="inBase"/>
            <c:showVal val="1"/>
          </c:dLbls>
          <c:cat>
            <c:numRef>
              <c:f>Лист1!$A$2:$A$4</c:f>
              <c:numCache>
                <c:formatCode>General</c:formatCode>
                <c:ptCount val="3"/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164</c:v>
                </c:pt>
              </c:numCache>
            </c:numRef>
          </c:val>
        </c:ser>
        <c:dLbls>
          <c:showVal val="1"/>
        </c:dLbls>
        <c:axId val="71461120"/>
        <c:axId val="71491584"/>
      </c:barChart>
      <c:catAx>
        <c:axId val="71461120"/>
        <c:scaling>
          <c:orientation val="minMax"/>
        </c:scaling>
        <c:axPos val="b"/>
        <c:numFmt formatCode="General" sourceLinked="1"/>
        <c:tickLblPos val="nextTo"/>
        <c:crossAx val="71491584"/>
        <c:crosses val="autoZero"/>
        <c:auto val="1"/>
        <c:lblAlgn val="ctr"/>
        <c:lblOffset val="100"/>
      </c:catAx>
      <c:valAx>
        <c:axId val="71491584"/>
        <c:scaling>
          <c:orientation val="minMax"/>
        </c:scaling>
        <c:axPos val="l"/>
        <c:majorGridlines/>
        <c:numFmt formatCode="General" sourceLinked="1"/>
        <c:tickLblPos val="nextTo"/>
        <c:crossAx val="714611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DEB7-E580-4B63-871A-7FC306AC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4350</Words>
  <Characters>24801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olga</cp:lastModifiedBy>
  <cp:revision>21</cp:revision>
  <dcterms:created xsi:type="dcterms:W3CDTF">2019-03-14T14:26:00Z</dcterms:created>
  <dcterms:modified xsi:type="dcterms:W3CDTF">2019-04-25T17:54:00Z</dcterms:modified>
</cp:coreProperties>
</file>